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2385" w14:textId="538A7C1C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b/>
          <w:bCs/>
          <w:color w:val="000000" w:themeColor="text1"/>
          <w:sz w:val="22"/>
          <w:szCs w:val="22"/>
        </w:rPr>
        <w:t>A</w:t>
      </w:r>
      <w:r w:rsidR="000820C3">
        <w:rPr>
          <w:b/>
          <w:bCs/>
          <w:color w:val="000000" w:themeColor="text1"/>
          <w:sz w:val="22"/>
          <w:szCs w:val="22"/>
        </w:rPr>
        <w:t>nexo</w:t>
      </w:r>
      <w:r w:rsidRPr="007A70F5">
        <w:rPr>
          <w:b/>
          <w:bCs/>
          <w:color w:val="000000" w:themeColor="text1"/>
          <w:sz w:val="22"/>
          <w:szCs w:val="22"/>
        </w:rPr>
        <w:t xml:space="preserve"> </w:t>
      </w:r>
      <w:r w:rsidR="007A70F5" w:rsidRPr="007A70F5">
        <w:rPr>
          <w:b/>
          <w:bCs/>
          <w:color w:val="000000" w:themeColor="text1"/>
          <w:sz w:val="22"/>
          <w:szCs w:val="22"/>
        </w:rPr>
        <w:t>N</w:t>
      </w:r>
      <w:r w:rsidR="005E0F24">
        <w:rPr>
          <w:b/>
          <w:bCs/>
          <w:color w:val="000000" w:themeColor="text1"/>
          <w:sz w:val="22"/>
          <w:szCs w:val="22"/>
        </w:rPr>
        <w:t>°</w:t>
      </w:r>
      <w:r w:rsidR="007A70F5" w:rsidRPr="007A70F5">
        <w:rPr>
          <w:b/>
          <w:bCs/>
          <w:color w:val="000000" w:themeColor="text1"/>
          <w:sz w:val="22"/>
          <w:szCs w:val="22"/>
        </w:rPr>
        <w:t xml:space="preserve"> </w:t>
      </w:r>
      <w:r w:rsidRPr="007A70F5">
        <w:rPr>
          <w:b/>
          <w:bCs/>
          <w:color w:val="000000" w:themeColor="text1"/>
          <w:sz w:val="22"/>
          <w:szCs w:val="22"/>
        </w:rPr>
        <w:t>2</w:t>
      </w:r>
    </w:p>
    <w:p w14:paraId="5D626C5F" w14:textId="77777777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7E4B3250" w14:textId="02759238" w:rsidR="00475ADF" w:rsidRPr="007A70F5" w:rsidRDefault="000B017B" w:rsidP="00475AD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>
        <w:rPr>
          <w:rStyle w:val="normaltextrun"/>
          <w:b/>
          <w:bCs/>
          <w:color w:val="000000" w:themeColor="text1"/>
          <w:sz w:val="22"/>
          <w:szCs w:val="22"/>
          <w:lang w:val="es-ES"/>
        </w:rPr>
        <w:t xml:space="preserve">FORMATO DE LA </w:t>
      </w:r>
      <w:r w:rsidR="00475ADF"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ESTRUCTURA PARA LA PRESENTACIÓN DEL PROYECTO A DISEÑO FINAL</w:t>
      </w:r>
    </w:p>
    <w:p w14:paraId="4805D763" w14:textId="77777777" w:rsidR="000820C3" w:rsidRDefault="000820C3" w:rsidP="00475A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25D610A3" w14:textId="61B7174D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ÍNDICE</w:t>
      </w:r>
    </w:p>
    <w:p w14:paraId="2BC55210" w14:textId="77777777" w:rsidR="000F3492" w:rsidRPr="007A70F5" w:rsidRDefault="000F3492" w:rsidP="00475AD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</w:p>
    <w:p w14:paraId="6AC95120" w14:textId="77777777" w:rsidR="000F3492" w:rsidRPr="007A70F5" w:rsidRDefault="000F3492" w:rsidP="00475AD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</w:p>
    <w:p w14:paraId="20491482" w14:textId="4BE9FE30" w:rsidR="00475ADF" w:rsidRPr="007A70F5" w:rsidRDefault="00475ADF" w:rsidP="00475ADF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Resumen Ejecutivo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EA48A28" w14:textId="36C7BCB0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</w:rPr>
        <w:t>ANTECEDENTES </w:t>
      </w:r>
    </w:p>
    <w:p w14:paraId="7954EC95" w14:textId="77777777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</w:rPr>
        <w:t> </w:t>
      </w:r>
    </w:p>
    <w:p w14:paraId="4A04F7FB" w14:textId="32FBA6C2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CAPÍTULO I.-</w:t>
      </w:r>
      <w:r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3BAA28BB" w14:textId="1567DA47" w:rsidR="00475ADF" w:rsidRPr="007A70F5" w:rsidRDefault="00475ADF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INTRODUCCIÓN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9E971E4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Título del proyecto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BC2F724" w14:textId="1FEC6AF1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Justificación del proyecto</w:t>
      </w:r>
    </w:p>
    <w:p w14:paraId="4BCF5353" w14:textId="69961177" w:rsidR="004D0814" w:rsidRPr="007A70F5" w:rsidRDefault="004D0814" w:rsidP="004D0814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 Justificación </w:t>
      </w:r>
      <w:r w:rsidR="000820C3">
        <w:rPr>
          <w:rStyle w:val="eop"/>
          <w:color w:val="000000" w:themeColor="text1"/>
          <w:sz w:val="22"/>
          <w:szCs w:val="22"/>
          <w:lang w:val="es-ES"/>
        </w:rPr>
        <w:t>T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écnica</w:t>
      </w:r>
      <w:r w:rsidR="008E5C71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7CF445D4" w14:textId="65CE5658" w:rsidR="004D0814" w:rsidRPr="007A70F5" w:rsidRDefault="004D0814" w:rsidP="004D0814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 Justificación </w:t>
      </w:r>
      <w:r w:rsidR="000820C3">
        <w:rPr>
          <w:rStyle w:val="eop"/>
          <w:color w:val="000000" w:themeColor="text1"/>
          <w:sz w:val="22"/>
          <w:szCs w:val="22"/>
          <w:lang w:val="es-ES"/>
        </w:rPr>
        <w:t>E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conómica</w:t>
      </w:r>
      <w:r w:rsidR="004B68E3" w:rsidRPr="007A70F5">
        <w:rPr>
          <w:rStyle w:val="eop"/>
          <w:color w:val="000000" w:themeColor="text1"/>
          <w:sz w:val="22"/>
          <w:szCs w:val="22"/>
          <w:lang w:val="es-ES"/>
        </w:rPr>
        <w:t>.</w:t>
      </w:r>
    </w:p>
    <w:p w14:paraId="0BCC0858" w14:textId="425C4081" w:rsidR="004D0814" w:rsidRPr="007A70F5" w:rsidRDefault="000820C3" w:rsidP="004D0814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>
        <w:rPr>
          <w:rStyle w:val="eop"/>
          <w:color w:val="000000" w:themeColor="text1"/>
          <w:sz w:val="22"/>
          <w:szCs w:val="22"/>
          <w:lang w:val="es-ES"/>
        </w:rPr>
        <w:t xml:space="preserve"> Justificación S</w:t>
      </w:r>
      <w:r w:rsidR="004D0814" w:rsidRPr="007A70F5">
        <w:rPr>
          <w:rStyle w:val="eop"/>
          <w:color w:val="000000" w:themeColor="text1"/>
          <w:sz w:val="22"/>
          <w:szCs w:val="22"/>
          <w:lang w:val="es-ES"/>
        </w:rPr>
        <w:t>ocial</w:t>
      </w:r>
      <w:r w:rsidR="004B68E3" w:rsidRPr="007A70F5">
        <w:rPr>
          <w:rStyle w:val="eop"/>
          <w:color w:val="000000" w:themeColor="text1"/>
          <w:sz w:val="22"/>
          <w:szCs w:val="22"/>
          <w:lang w:val="es-ES"/>
        </w:rPr>
        <w:t>.</w:t>
      </w:r>
    </w:p>
    <w:p w14:paraId="285D2896" w14:textId="0A161521" w:rsidR="004D0814" w:rsidRPr="007A70F5" w:rsidRDefault="004D0814" w:rsidP="004D0814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 Justificación Medio </w:t>
      </w:r>
      <w:r w:rsidR="003356F3" w:rsidRPr="007A70F5">
        <w:rPr>
          <w:rStyle w:val="eop"/>
          <w:color w:val="000000" w:themeColor="text1"/>
          <w:sz w:val="22"/>
          <w:szCs w:val="22"/>
          <w:lang w:val="es-ES"/>
        </w:rPr>
        <w:t>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mbiental</w:t>
      </w:r>
      <w:r w:rsidR="004B68E3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61900C93" w14:textId="7578BD8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Objetivo</w:t>
      </w:r>
      <w:r w:rsidR="00166BB6">
        <w:rPr>
          <w:rStyle w:val="normaltextrun"/>
          <w:color w:val="000000" w:themeColor="text1"/>
          <w:sz w:val="22"/>
          <w:szCs w:val="22"/>
          <w:lang w:val="es-ES"/>
        </w:rPr>
        <w:t>s del Proyecto</w:t>
      </w:r>
    </w:p>
    <w:p w14:paraId="79CAE72C" w14:textId="2580BC17" w:rsidR="00F1209C" w:rsidRDefault="00443458" w:rsidP="00166BB6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>
        <w:rPr>
          <w:rStyle w:val="eop"/>
          <w:color w:val="000000" w:themeColor="text1"/>
          <w:sz w:val="22"/>
          <w:szCs w:val="22"/>
          <w:lang w:val="es-ES"/>
        </w:rPr>
        <w:t xml:space="preserve"> Objetivo</w:t>
      </w:r>
      <w:r w:rsidR="004D0814" w:rsidRPr="007A70F5">
        <w:rPr>
          <w:rStyle w:val="eop"/>
          <w:color w:val="000000" w:themeColor="text1"/>
          <w:sz w:val="22"/>
          <w:szCs w:val="22"/>
          <w:lang w:val="es-ES"/>
        </w:rPr>
        <w:t xml:space="preserve"> </w:t>
      </w:r>
      <w:r w:rsidR="00166BB6">
        <w:rPr>
          <w:rStyle w:val="eop"/>
          <w:color w:val="000000" w:themeColor="text1"/>
          <w:sz w:val="22"/>
          <w:szCs w:val="22"/>
          <w:lang w:val="es-ES"/>
        </w:rPr>
        <w:t>General</w:t>
      </w:r>
      <w:r w:rsidR="006F423E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759B1FDF" w14:textId="6360207A" w:rsidR="004D0814" w:rsidRPr="007A70F5" w:rsidRDefault="00F1209C" w:rsidP="00F1209C">
      <w:pPr>
        <w:pStyle w:val="paragraph"/>
        <w:spacing w:before="240" w:beforeAutospacing="0" w:after="0" w:afterAutospacing="0"/>
        <w:ind w:left="1224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F1209C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166BB6" w:rsidRPr="00F1209C">
        <w:rPr>
          <w:rStyle w:val="eop"/>
          <w:i/>
          <w:color w:val="000000" w:themeColor="text1"/>
          <w:sz w:val="22"/>
          <w:szCs w:val="22"/>
          <w:lang w:val="es-ES"/>
        </w:rPr>
        <w:t>Señalar lo que se pretende lograr con el proyecto desde el punto de vista técnico y económico</w:t>
      </w:r>
      <w:r w:rsidRPr="00F1209C">
        <w:rPr>
          <w:rStyle w:val="eop"/>
          <w:i/>
          <w:color w:val="000000" w:themeColor="text1"/>
          <w:sz w:val="22"/>
          <w:szCs w:val="22"/>
          <w:lang w:val="es-ES"/>
        </w:rPr>
        <w:t>)</w:t>
      </w:r>
    </w:p>
    <w:p w14:paraId="1EFDC954" w14:textId="77777777" w:rsidR="00F1209C" w:rsidRDefault="00166BB6" w:rsidP="00166BB6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>Objetivos Específicos</w:t>
      </w:r>
      <w:r w:rsidR="00F1209C">
        <w:rPr>
          <w:rStyle w:val="eop"/>
          <w:color w:val="000000" w:themeColor="text1"/>
          <w:sz w:val="22"/>
          <w:szCs w:val="22"/>
          <w:lang w:val="es-ES"/>
        </w:rPr>
        <w:t>.</w:t>
      </w:r>
    </w:p>
    <w:p w14:paraId="0C55FD24" w14:textId="6FE0D2A4" w:rsidR="00166BB6" w:rsidRPr="007A70F5" w:rsidRDefault="00F1209C" w:rsidP="00F1209C">
      <w:pPr>
        <w:pStyle w:val="paragraph"/>
        <w:spacing w:before="240" w:beforeAutospacing="0" w:after="0" w:afterAutospacing="0"/>
        <w:ind w:left="1224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F1209C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166BB6" w:rsidRPr="00F1209C">
        <w:rPr>
          <w:rStyle w:val="eop"/>
          <w:i/>
          <w:color w:val="000000" w:themeColor="text1"/>
          <w:sz w:val="22"/>
          <w:szCs w:val="22"/>
          <w:lang w:val="es-ES"/>
        </w:rPr>
        <w:t xml:space="preserve">Señalar </w:t>
      </w:r>
      <w:r w:rsidR="00166BB6" w:rsidRPr="00F1209C">
        <w:rPr>
          <w:i/>
          <w:color w:val="000000" w:themeColor="text1"/>
          <w:sz w:val="22"/>
          <w:szCs w:val="22"/>
          <w:shd w:val="clear" w:color="auto" w:fill="FFFFFF"/>
        </w:rPr>
        <w:t xml:space="preserve">metas concretas y medibles que la </w:t>
      </w:r>
      <w:r w:rsidR="00564D24" w:rsidRPr="00F1209C">
        <w:rPr>
          <w:i/>
          <w:color w:val="000000" w:themeColor="text1"/>
          <w:sz w:val="22"/>
          <w:szCs w:val="22"/>
          <w:shd w:val="clear" w:color="auto" w:fill="FFFFFF"/>
        </w:rPr>
        <w:t>Cooperativa</w:t>
      </w:r>
      <w:r w:rsidR="00166BB6" w:rsidRPr="00F1209C">
        <w:rPr>
          <w:i/>
          <w:color w:val="000000" w:themeColor="text1"/>
          <w:sz w:val="22"/>
          <w:szCs w:val="22"/>
          <w:shd w:val="clear" w:color="auto" w:fill="FFFFFF"/>
        </w:rPr>
        <w:t xml:space="preserve"> espera alcanzar en un plazo determinado de tiempo, necesarios para la consecución del objetivo principal</w:t>
      </w:r>
      <w:r w:rsidRPr="00F1209C">
        <w:rPr>
          <w:i/>
          <w:color w:val="000000" w:themeColor="text1"/>
          <w:sz w:val="22"/>
          <w:szCs w:val="22"/>
          <w:shd w:val="clear" w:color="auto" w:fill="FFFFFF"/>
        </w:rPr>
        <w:t>)</w:t>
      </w:r>
    </w:p>
    <w:p w14:paraId="6E3F3DD7" w14:textId="3F5C8CFD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CAPÍTULO II.-</w:t>
      </w:r>
      <w:r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0B34442A" w14:textId="1AA05BBA" w:rsidR="00475ADF" w:rsidRPr="007A70F5" w:rsidRDefault="00475ADF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MARCO CONTEXTUAL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F27B7D3" w14:textId="281EBC7D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Datos generales de la cooperativa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1C41F2C" w14:textId="22D1B349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Concesionario o </w:t>
      </w:r>
      <w:r w:rsidR="005E0F24">
        <w:rPr>
          <w:rStyle w:val="normaltextrun"/>
          <w:color w:val="000000" w:themeColor="text1"/>
          <w:sz w:val="22"/>
          <w:szCs w:val="22"/>
          <w:lang w:val="es-ES"/>
        </w:rPr>
        <w:t>C</w:t>
      </w:r>
      <w:r w:rsidR="00AC11AD">
        <w:rPr>
          <w:rStyle w:val="normaltextrun"/>
          <w:color w:val="000000" w:themeColor="text1"/>
          <w:sz w:val="22"/>
          <w:szCs w:val="22"/>
          <w:lang w:val="es-ES"/>
        </w:rPr>
        <w:t xml:space="preserve">ontrato </w:t>
      </w:r>
      <w:r w:rsidR="005E0F24">
        <w:rPr>
          <w:rStyle w:val="normaltextrun"/>
          <w:color w:val="000000" w:themeColor="text1"/>
          <w:sz w:val="22"/>
          <w:szCs w:val="22"/>
          <w:lang w:val="es-ES"/>
        </w:rPr>
        <w:t>M</w:t>
      </w:r>
      <w:r w:rsidR="00AC11AD">
        <w:rPr>
          <w:rStyle w:val="normaltextrun"/>
          <w:color w:val="000000" w:themeColor="text1"/>
          <w:sz w:val="22"/>
          <w:szCs w:val="22"/>
          <w:lang w:val="es-ES"/>
        </w:rPr>
        <w:t>inero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BECCF33" w14:textId="13E8DDB0" w:rsidR="00475ADF" w:rsidRPr="007A70F5" w:rsidRDefault="00AC11AD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Breve reseña historia del yacimiento 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89C20BC" w14:textId="77777777" w:rsidR="00AC11AD" w:rsidRDefault="00AC11AD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Ubicación</w:t>
      </w:r>
    </w:p>
    <w:p w14:paraId="06D5A6CE" w14:textId="6A66E640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lastRenderedPageBreak/>
        <w:t>Vías de acceso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D6CE70E" w14:textId="4A7351F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Clima y topografía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25CF5D9" w14:textId="6FF38D72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Recursos humanos </w:t>
      </w:r>
      <w:r w:rsidRPr="00F1209C">
        <w:rPr>
          <w:rStyle w:val="normaltextrun"/>
          <w:i/>
          <w:color w:val="000000" w:themeColor="text1"/>
          <w:sz w:val="22"/>
          <w:szCs w:val="22"/>
          <w:lang w:val="es-ES"/>
        </w:rPr>
        <w:t>(administrativos, técnicos y operativos)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3504F6A" w14:textId="51AB95F0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Infraestructura 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(servicios básicos)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B035739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Recursos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A35E4A6" w14:textId="77777777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Hídricos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0917DF6" w14:textId="3596A50A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Energía eléctrica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89A0F0D" w14:textId="7550A4E3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Mano de obra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940208B" w14:textId="7549401C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Suministro de materiales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C2D3E86" w14:textId="494E34C5" w:rsidR="00475ADF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Campamento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84B4A86" w14:textId="71F2D5F7" w:rsidR="00AC11AD" w:rsidRPr="007A70F5" w:rsidRDefault="00AC11AD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eop"/>
          <w:color w:val="000000" w:themeColor="text1"/>
          <w:sz w:val="22"/>
          <w:szCs w:val="22"/>
          <w:lang w:val="es-ES"/>
        </w:rPr>
        <w:t xml:space="preserve"> Otros</w:t>
      </w:r>
    </w:p>
    <w:p w14:paraId="1EC48634" w14:textId="4450B0AE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III.-</w:t>
      </w:r>
    </w:p>
    <w:p w14:paraId="745D458A" w14:textId="552F602B" w:rsidR="00475ADF" w:rsidRPr="007A70F5" w:rsidRDefault="00475ADF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GEOLOGÍA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941B85E" w14:textId="4B4694AD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Geología regional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94AC418" w14:textId="5B1B95F0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Geología local del yacimiento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4518D4F" w14:textId="78ADABC4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Tipo de yacimiento </w:t>
      </w:r>
      <w:r w:rsidR="004D0814"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(primario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 o secundario)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7A6D934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Mineralización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16E78100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Muestreo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A4CA00F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Reservas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8A54F17" w14:textId="77777777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Positivas</w:t>
      </w:r>
      <w:r w:rsidRPr="007A70F5">
        <w:rPr>
          <w:rStyle w:val="tabchar"/>
          <w:color w:val="000000" w:themeColor="text1"/>
          <w:sz w:val="22"/>
          <w:szCs w:val="22"/>
          <w:lang w:val="es-ES"/>
        </w:rPr>
        <w:t xml:space="preserve"> 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8D817EB" w14:textId="7D50DA17" w:rsidR="00475ADF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Probables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1CB8E3B" w14:textId="7E39EEE5" w:rsidR="00AC11AD" w:rsidRPr="007A70F5" w:rsidRDefault="00AC11AD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eop"/>
          <w:color w:val="000000" w:themeColor="text1"/>
          <w:sz w:val="22"/>
          <w:szCs w:val="22"/>
          <w:lang w:val="es-ES"/>
        </w:rPr>
        <w:t>Posibles</w:t>
      </w:r>
    </w:p>
    <w:p w14:paraId="35E934FF" w14:textId="1EF3F3A8" w:rsidR="00475ADF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Vida de las </w:t>
      </w:r>
      <w:r w:rsidR="006963E4">
        <w:rPr>
          <w:rStyle w:val="normaltextrun"/>
          <w:color w:val="000000" w:themeColor="text1"/>
          <w:sz w:val="22"/>
          <w:szCs w:val="22"/>
          <w:lang w:val="es-ES"/>
        </w:rPr>
        <w:t>R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eservas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AC229F0" w14:textId="77777777" w:rsidR="00CF724C" w:rsidRDefault="00CF724C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5BD4C43B" w14:textId="77777777" w:rsidR="00CF724C" w:rsidRDefault="00CF724C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18BAD52B" w14:textId="77777777" w:rsidR="00CF724C" w:rsidRDefault="00CF724C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4EA2F440" w14:textId="0C78FE27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lastRenderedPageBreak/>
        <w:t>DESCRIPCIÓN DEL PROYECTO</w:t>
      </w:r>
      <w:r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5C811E61" w14:textId="6203F07B" w:rsidR="00475ADF" w:rsidRPr="007A70F5" w:rsidRDefault="00475ADF" w:rsidP="00AC11AD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CAPÍTULO IV</w:t>
      </w:r>
    </w:p>
    <w:p w14:paraId="607754FD" w14:textId="16A2D2EB" w:rsidR="00475ADF" w:rsidRPr="007A70F5" w:rsidRDefault="00C0173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MINERÍA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D046160" w14:textId="4D59E457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Descripción de </w:t>
      </w:r>
      <w:r w:rsidR="005E0F24">
        <w:rPr>
          <w:rStyle w:val="normaltextrun"/>
          <w:color w:val="000000" w:themeColor="text1"/>
          <w:sz w:val="22"/>
          <w:szCs w:val="22"/>
          <w:lang w:val="es-ES"/>
        </w:rPr>
        <w:t>M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étodos de </w:t>
      </w:r>
      <w:r w:rsidR="005E0F24">
        <w:rPr>
          <w:rStyle w:val="normaltextrun"/>
          <w:color w:val="000000" w:themeColor="text1"/>
          <w:sz w:val="22"/>
          <w:szCs w:val="22"/>
          <w:lang w:val="es-ES"/>
        </w:rPr>
        <w:t>E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xplotación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C187632" w14:textId="75C07E7D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Preparación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17B193C" w14:textId="01FB7870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Fases operativas del proyecto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A83C7B3" w14:textId="2F1C08FC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Desarrollo 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horizontal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y vertical</w:t>
      </w:r>
      <w:r w:rsidR="0082089E">
        <w:rPr>
          <w:rStyle w:val="normaltextrun"/>
          <w:color w:val="000000" w:themeColor="text1"/>
          <w:sz w:val="22"/>
          <w:szCs w:val="22"/>
          <w:lang w:val="es-ES"/>
        </w:rPr>
        <w:t xml:space="preserve"> </w:t>
      </w:r>
      <w:r w:rsidR="0082089E">
        <w:rPr>
          <w:rStyle w:val="normaltextrun"/>
          <w:i/>
          <w:color w:val="000000" w:themeColor="text1"/>
          <w:sz w:val="22"/>
          <w:szCs w:val="22"/>
          <w:lang w:val="es-ES"/>
        </w:rPr>
        <w:t>(si corresponde)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C90DAA4" w14:textId="2179E6DE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Movimiento de cargas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(t</w:t>
      </w:r>
      <w:r w:rsidR="006963E4">
        <w:rPr>
          <w:rStyle w:val="normaltextrun"/>
          <w:i/>
          <w:color w:val="000000" w:themeColor="text1"/>
          <w:sz w:val="22"/>
          <w:szCs w:val="22"/>
          <w:lang w:val="es-ES"/>
        </w:rPr>
        <w:t xml:space="preserve">oneladas </w:t>
      </w:r>
      <w:r w:rsidR="007E50C1"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/</w:t>
      </w:r>
      <w:r w:rsidR="006963E4">
        <w:rPr>
          <w:rStyle w:val="normaltextrun"/>
          <w:i/>
          <w:color w:val="000000" w:themeColor="text1"/>
          <w:sz w:val="22"/>
          <w:szCs w:val="22"/>
          <w:lang w:val="es-ES"/>
        </w:rPr>
        <w:t xml:space="preserve">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m</w:t>
      </w:r>
      <w:r w:rsidR="006963E4">
        <w:rPr>
          <w:rStyle w:val="normaltextrun"/>
          <w:i/>
          <w:color w:val="000000" w:themeColor="text1"/>
          <w:sz w:val="22"/>
          <w:szCs w:val="22"/>
          <w:lang w:val="es-ES"/>
        </w:rPr>
        <w:t>etros cúbicos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C20C3C2" w14:textId="77777777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Transporte de carga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002BED1" w14:textId="7E99C93E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Requerimiento de personal mina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45F53DC" w14:textId="2A0DC80D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Requerimiento de equipo y maquinaria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6C7C2A4" w14:textId="77777777" w:rsidR="000E6F5E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rograma d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e 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Seguridad y Salud para el trabajo.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0B847C2" w14:textId="0CFF3CAF" w:rsidR="00475ADF" w:rsidRPr="000E6F5E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0E6F5E">
        <w:rPr>
          <w:rStyle w:val="normaltextrun"/>
          <w:color w:val="000000" w:themeColor="text1"/>
          <w:sz w:val="22"/>
          <w:szCs w:val="22"/>
          <w:lang w:val="es-ES"/>
        </w:rPr>
        <w:t>Sistema</w:t>
      </w:r>
      <w:r w:rsidR="0038358C" w:rsidRPr="000E6F5E">
        <w:rPr>
          <w:rStyle w:val="normaltextrun"/>
          <w:color w:val="000000" w:themeColor="text1"/>
          <w:sz w:val="22"/>
          <w:szCs w:val="22"/>
          <w:lang w:val="es-ES"/>
        </w:rPr>
        <w:t>s</w:t>
      </w:r>
      <w:r w:rsidRPr="000E6F5E">
        <w:rPr>
          <w:rStyle w:val="normaltextrun"/>
          <w:color w:val="000000" w:themeColor="text1"/>
          <w:sz w:val="22"/>
          <w:szCs w:val="22"/>
          <w:lang w:val="es-ES"/>
        </w:rPr>
        <w:t xml:space="preserve"> de ventilación</w:t>
      </w:r>
      <w:r w:rsidRPr="000E6F5E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8A5B478" w14:textId="1EAA36AE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s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de explotación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8093502" w14:textId="41404451" w:rsidR="00475ADF" w:rsidRPr="007A70F5" w:rsidRDefault="0038358C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>
        <w:rPr>
          <w:rStyle w:val="normaltextrun"/>
          <w:b/>
          <w:bCs/>
          <w:color w:val="000000" w:themeColor="text1"/>
          <w:sz w:val="22"/>
          <w:szCs w:val="22"/>
          <w:lang w:val="es-ES"/>
        </w:rPr>
        <w:t xml:space="preserve">CAPÍTULO </w:t>
      </w:r>
      <w:r w:rsidR="00C01735"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V.-</w:t>
      </w:r>
      <w:r w:rsidR="00C01735"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144390A1" w14:textId="170E79CB" w:rsidR="00475ADF" w:rsidRPr="007A70F5" w:rsidRDefault="00475ADF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METALURGIA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9FF750F" w14:textId="77777777" w:rsidR="007E50C1" w:rsidRPr="007A70F5" w:rsidRDefault="007E50C1" w:rsidP="007E50C1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</w:rPr>
        <w:t>Proceso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 metalúrgico</w:t>
      </w:r>
    </w:p>
    <w:p w14:paraId="32EF5F12" w14:textId="77777777" w:rsidR="006963E4" w:rsidRDefault="007E50C1" w:rsidP="00D0063F">
      <w:pPr>
        <w:pStyle w:val="paragraph"/>
        <w:numPr>
          <w:ilvl w:val="1"/>
          <w:numId w:val="1"/>
        </w:numPr>
        <w:tabs>
          <w:tab w:val="left" w:pos="284"/>
        </w:tabs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Alimentación 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(t</w:t>
      </w:r>
      <w:r w:rsidR="0038358C" w:rsidRPr="006963E4">
        <w:rPr>
          <w:rStyle w:val="eop"/>
          <w:i/>
          <w:color w:val="000000" w:themeColor="text1"/>
          <w:sz w:val="22"/>
          <w:szCs w:val="22"/>
          <w:lang w:val="es-ES"/>
        </w:rPr>
        <w:t>onelaje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, ley de cabeza)</w:t>
      </w:r>
      <w:r w:rsidR="001D060F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21631160" w14:textId="04EA4D83" w:rsidR="007E50C1" w:rsidRPr="006963E4" w:rsidRDefault="006963E4" w:rsidP="006963E4">
      <w:pPr>
        <w:pStyle w:val="paragraph"/>
        <w:tabs>
          <w:tab w:val="left" w:pos="284"/>
        </w:tabs>
        <w:spacing w:before="240" w:beforeAutospacing="0" w:after="0" w:afterAutospacing="0"/>
        <w:ind w:left="7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FE6E28" w:rsidRPr="006963E4">
        <w:rPr>
          <w:rStyle w:val="eop"/>
          <w:i/>
          <w:color w:val="000000" w:themeColor="text1"/>
          <w:sz w:val="22"/>
          <w:szCs w:val="22"/>
          <w:lang w:val="es-ES"/>
        </w:rPr>
        <w:t>C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u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á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nt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a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s toneladas se alimenta a la planta diariamente y con </w:t>
      </w:r>
      <w:r w:rsidR="00D0063F" w:rsidRPr="006963E4">
        <w:rPr>
          <w:rStyle w:val="eop"/>
          <w:i/>
          <w:color w:val="000000" w:themeColor="text1"/>
          <w:sz w:val="22"/>
          <w:szCs w:val="22"/>
          <w:lang w:val="es-ES"/>
        </w:rPr>
        <w:t>qué</w:t>
      </w:r>
      <w:r>
        <w:rPr>
          <w:rStyle w:val="eop"/>
          <w:i/>
          <w:color w:val="000000" w:themeColor="text1"/>
          <w:sz w:val="22"/>
          <w:szCs w:val="22"/>
          <w:lang w:val="es-ES"/>
        </w:rPr>
        <w:t xml:space="preserve"> ley)</w:t>
      </w:r>
    </w:p>
    <w:p w14:paraId="66ED960F" w14:textId="77777777" w:rsidR="006963E4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Capacidad de la planta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4D0814" w:rsidRPr="007A70F5">
        <w:rPr>
          <w:rStyle w:val="eop"/>
          <w:color w:val="000000" w:themeColor="text1"/>
          <w:sz w:val="22"/>
          <w:szCs w:val="22"/>
          <w:lang w:val="es-ES"/>
        </w:rPr>
        <w:t>metalúrgica</w:t>
      </w:r>
      <w:r w:rsidR="001D060F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7F10308C" w14:textId="2FA64A91" w:rsidR="00475ADF" w:rsidRPr="006963E4" w:rsidRDefault="006963E4" w:rsidP="006963E4">
      <w:pPr>
        <w:pStyle w:val="paragraph"/>
        <w:spacing w:before="240" w:beforeAutospacing="0" w:after="0" w:afterAutospacing="0"/>
        <w:ind w:left="7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Para tratar cu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á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ntas toneladas ha sido diseñando la planta y 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cu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á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nt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a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s trata actualmente)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.</w:t>
      </w:r>
    </w:p>
    <w:p w14:paraId="2B2376AD" w14:textId="2BDB1922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Descripción general de la planta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(flujograma</w:t>
      </w:r>
      <w:r w:rsidR="004D0814"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 xml:space="preserve"> y equipos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C9339AB" w14:textId="77777777" w:rsidR="006963E4" w:rsidRDefault="007E50C1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Producción 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 xml:space="preserve">mensual 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de concentrados 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(t</w:t>
      </w:r>
      <w:r w:rsidR="0038358C" w:rsidRPr="006963E4">
        <w:rPr>
          <w:rStyle w:val="eop"/>
          <w:i/>
          <w:color w:val="000000" w:themeColor="text1"/>
          <w:sz w:val="22"/>
          <w:szCs w:val="22"/>
          <w:lang w:val="es-ES"/>
        </w:rPr>
        <w:t>onela</w:t>
      </w:r>
      <w:r w:rsidR="006963E4">
        <w:rPr>
          <w:rStyle w:val="eop"/>
          <w:i/>
          <w:color w:val="000000" w:themeColor="text1"/>
          <w:sz w:val="22"/>
          <w:szCs w:val="22"/>
          <w:lang w:val="es-ES"/>
        </w:rPr>
        <w:t>das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, leyes)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.</w:t>
      </w:r>
      <w:r w:rsidR="001D060F" w:rsidRPr="007A70F5">
        <w:rPr>
          <w:rStyle w:val="eop"/>
          <w:color w:val="000000" w:themeColor="text1"/>
          <w:sz w:val="22"/>
          <w:szCs w:val="22"/>
          <w:lang w:val="es-ES"/>
        </w:rPr>
        <w:t xml:space="preserve"> </w:t>
      </w:r>
    </w:p>
    <w:p w14:paraId="0F5FFE94" w14:textId="5AB9453C" w:rsidR="007E50C1" w:rsidRPr="006963E4" w:rsidRDefault="006963E4" w:rsidP="006963E4">
      <w:pPr>
        <w:pStyle w:val="paragraph"/>
        <w:spacing w:before="240" w:beforeAutospacing="0" w:after="0" w:afterAutospacing="0"/>
        <w:ind w:left="7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Cuantas toneladas 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de concentrados se produce al mes y con </w:t>
      </w:r>
      <w:r w:rsidR="007A70F5" w:rsidRPr="006963E4">
        <w:rPr>
          <w:rStyle w:val="eop"/>
          <w:i/>
          <w:color w:val="000000" w:themeColor="text1"/>
          <w:sz w:val="22"/>
          <w:szCs w:val="22"/>
          <w:lang w:val="es-ES"/>
        </w:rPr>
        <w:t>qué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ley)</w:t>
      </w:r>
    </w:p>
    <w:p w14:paraId="0A8CA298" w14:textId="532DCB65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Balance metalúrgico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4D0814" w:rsidRPr="006963E4">
        <w:rPr>
          <w:rStyle w:val="eop"/>
          <w:i/>
          <w:color w:val="000000" w:themeColor="text1"/>
          <w:sz w:val="22"/>
          <w:szCs w:val="22"/>
          <w:lang w:val="es-ES"/>
        </w:rPr>
        <w:t>(diario/mensual)</w:t>
      </w:r>
    </w:p>
    <w:p w14:paraId="5046493B" w14:textId="324F1A3D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Requerimiento de personal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0E1CA4F" w14:textId="6DE40689" w:rsidR="006963E4" w:rsidRDefault="004D0814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lastRenderedPageBreak/>
        <w:t xml:space="preserve">Consumo de reactivos </w:t>
      </w:r>
      <w:r w:rsidR="000A40DF">
        <w:rPr>
          <w:rStyle w:val="eop"/>
          <w:i/>
          <w:color w:val="000000" w:themeColor="text1"/>
          <w:sz w:val="22"/>
          <w:szCs w:val="22"/>
          <w:lang w:val="es-ES"/>
        </w:rPr>
        <w:t>(si requiere)</w:t>
      </w:r>
    </w:p>
    <w:p w14:paraId="1FAE5181" w14:textId="2C29CA3B" w:rsidR="004D0814" w:rsidRPr="006963E4" w:rsidRDefault="006963E4" w:rsidP="006963E4">
      <w:pPr>
        <w:pStyle w:val="paragraph"/>
        <w:spacing w:before="240" w:beforeAutospacing="0" w:after="0" w:afterAutospacing="0"/>
        <w:ind w:left="716"/>
        <w:jc w:val="both"/>
        <w:textAlignment w:val="baseline"/>
        <w:rPr>
          <w:rStyle w:val="eop"/>
          <w:i/>
          <w:color w:val="000000" w:themeColor="text1"/>
          <w:sz w:val="22"/>
          <w:szCs w:val="22"/>
          <w:lang w:val="es-ES"/>
        </w:rPr>
      </w:pP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>Por ejemplo, para la flotación de minerales complejos de plomo-plata-zinc</w:t>
      </w:r>
      <w:r w:rsidR="00FE6E28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, para una producción mensual, 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>cuantos kg de cal se usa, cuantos kg de sulfato de cobre (CuSO</w:t>
      </w:r>
      <w:r w:rsidR="002A2F81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4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>.5H</w:t>
      </w:r>
      <w:r w:rsidR="002A2F81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2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O), 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cuantos kg de Xantatos, cuantos litros de espumante, cuantos litros de </w:t>
      </w:r>
      <w:r w:rsidR="007A70F5" w:rsidRPr="006963E4">
        <w:rPr>
          <w:rStyle w:val="eop"/>
          <w:i/>
          <w:color w:val="000000" w:themeColor="text1"/>
          <w:sz w:val="22"/>
          <w:szCs w:val="22"/>
          <w:lang w:val="es-ES"/>
        </w:rPr>
        <w:t>ácido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sulfúrico (H</w:t>
      </w:r>
      <w:r w:rsidR="00C124BA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2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>SO</w:t>
      </w:r>
      <w:r w:rsidR="00C124BA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4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>), cuantos kg de carbonato de sodio (NaCO</w:t>
      </w:r>
      <w:r w:rsidR="00C124BA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3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>), etc. Para la amalgamación de Oro, cuantos kg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de mercurio (Hg) se usa al mes)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</w:t>
      </w:r>
    </w:p>
    <w:p w14:paraId="2604FC42" w14:textId="77777777" w:rsidR="006963E4" w:rsidRDefault="007E50C1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color w:val="000000" w:themeColor="text1"/>
          <w:sz w:val="22"/>
          <w:szCs w:val="22"/>
          <w:lang w:val="es-ES"/>
        </w:rPr>
        <w:t>Dique de Colas</w:t>
      </w:r>
      <w:r w:rsidR="00C124BA" w:rsidRPr="007A70F5">
        <w:rPr>
          <w:color w:val="000000" w:themeColor="text1"/>
          <w:sz w:val="22"/>
          <w:szCs w:val="22"/>
          <w:lang w:val="es-ES"/>
        </w:rPr>
        <w:t xml:space="preserve">. </w:t>
      </w:r>
    </w:p>
    <w:p w14:paraId="172DD6E8" w14:textId="2B37CF07" w:rsidR="007E50C1" w:rsidRPr="006963E4" w:rsidRDefault="006963E4" w:rsidP="006963E4">
      <w:pPr>
        <w:pStyle w:val="paragraph"/>
        <w:spacing w:before="240" w:beforeAutospacing="0" w:after="0" w:afterAutospacing="0"/>
        <w:ind w:left="7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 w:rsidRPr="006963E4">
        <w:rPr>
          <w:i/>
          <w:color w:val="000000" w:themeColor="text1"/>
          <w:sz w:val="22"/>
          <w:szCs w:val="22"/>
          <w:lang w:val="es-ES"/>
        </w:rPr>
        <w:t>(</w:t>
      </w:r>
      <w:r w:rsidR="00FE6E28" w:rsidRPr="006963E4">
        <w:rPr>
          <w:i/>
          <w:color w:val="000000" w:themeColor="text1"/>
          <w:sz w:val="22"/>
          <w:szCs w:val="22"/>
          <w:lang w:val="es-ES"/>
        </w:rPr>
        <w:t>El dique de colas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>,</w:t>
      </w:r>
      <w:r w:rsidR="00FE6E28" w:rsidRPr="006963E4">
        <w:rPr>
          <w:i/>
          <w:color w:val="000000" w:themeColor="text1"/>
          <w:sz w:val="22"/>
          <w:szCs w:val="22"/>
          <w:lang w:val="es-ES"/>
        </w:rPr>
        <w:t xml:space="preserve"> </w:t>
      </w:r>
      <w:r w:rsidR="00B026AC" w:rsidRPr="006963E4">
        <w:rPr>
          <w:i/>
          <w:color w:val="000000" w:themeColor="text1"/>
          <w:sz w:val="22"/>
          <w:szCs w:val="22"/>
          <w:shd w:val="clear" w:color="auto" w:fill="FFFFFF"/>
        </w:rPr>
        <w:t xml:space="preserve">es una de infraestructura de mina, cuyo objetivo es almacenar los sólidos remanentes de la planta concentradora; donde se encuentra ubicada, </w:t>
      </w:r>
      <w:r w:rsidR="00FE6E28" w:rsidRPr="006963E4">
        <w:rPr>
          <w:i/>
          <w:color w:val="000000" w:themeColor="text1"/>
          <w:sz w:val="22"/>
          <w:szCs w:val="22"/>
          <w:lang w:val="es-ES"/>
        </w:rPr>
        <w:t xml:space="preserve">que 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>capacidad</w:t>
      </w:r>
      <w:r w:rsidR="00FE6E28" w:rsidRPr="006963E4">
        <w:rPr>
          <w:i/>
          <w:color w:val="000000" w:themeColor="text1"/>
          <w:sz w:val="22"/>
          <w:szCs w:val="22"/>
          <w:lang w:val="es-ES"/>
        </w:rPr>
        <w:t xml:space="preserve"> </w:t>
      </w:r>
      <w:r w:rsidR="0038358C" w:rsidRPr="006963E4">
        <w:rPr>
          <w:i/>
          <w:color w:val="000000" w:themeColor="text1"/>
          <w:sz w:val="22"/>
          <w:szCs w:val="22"/>
          <w:lang w:val="es-ES"/>
        </w:rPr>
        <w:t>tiene y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 xml:space="preserve"> </w:t>
      </w:r>
      <w:r w:rsidR="0038358C" w:rsidRPr="006963E4">
        <w:rPr>
          <w:i/>
          <w:color w:val="000000" w:themeColor="text1"/>
          <w:sz w:val="22"/>
          <w:szCs w:val="22"/>
          <w:lang w:val="es-ES"/>
        </w:rPr>
        <w:t>cuál</w:t>
      </w:r>
      <w:r w:rsidRPr="006963E4">
        <w:rPr>
          <w:i/>
          <w:color w:val="000000" w:themeColor="text1"/>
          <w:sz w:val="22"/>
          <w:szCs w:val="22"/>
          <w:lang w:val="es-ES"/>
        </w:rPr>
        <w:t xml:space="preserve"> es el espacio que aún le queda)</w:t>
      </w:r>
    </w:p>
    <w:p w14:paraId="10589427" w14:textId="77777777" w:rsidR="006963E4" w:rsidRDefault="00A519A7" w:rsidP="006F423E">
      <w:pPr>
        <w:pStyle w:val="paragraph"/>
        <w:numPr>
          <w:ilvl w:val="3"/>
          <w:numId w:val="1"/>
        </w:numPr>
        <w:spacing w:before="240" w:beforeAutospacing="0" w:after="0" w:afterAutospacing="0"/>
        <w:ind w:left="1134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color w:val="000000" w:themeColor="text1"/>
          <w:sz w:val="22"/>
          <w:szCs w:val="22"/>
          <w:lang w:val="es-ES"/>
        </w:rPr>
        <w:t>Disposición de pasivos ambientales</w:t>
      </w:r>
      <w:r w:rsidR="00B026AC" w:rsidRPr="007A70F5">
        <w:rPr>
          <w:color w:val="000000" w:themeColor="text1"/>
          <w:sz w:val="22"/>
          <w:szCs w:val="22"/>
          <w:lang w:val="es-ES"/>
        </w:rPr>
        <w:t xml:space="preserve">. </w:t>
      </w:r>
    </w:p>
    <w:p w14:paraId="6F6A8B6A" w14:textId="3FC87735" w:rsidR="00A519A7" w:rsidRPr="006963E4" w:rsidRDefault="006963E4" w:rsidP="006963E4">
      <w:pPr>
        <w:pStyle w:val="paragraph"/>
        <w:spacing w:before="240" w:beforeAutospacing="0" w:after="0" w:afterAutospacing="0"/>
        <w:ind w:left="14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 w:rsidRPr="006963E4">
        <w:rPr>
          <w:i/>
          <w:color w:val="000000" w:themeColor="text1"/>
          <w:sz w:val="22"/>
          <w:szCs w:val="22"/>
          <w:lang w:val="es-ES"/>
        </w:rPr>
        <w:t>(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 xml:space="preserve">Como se </w:t>
      </w:r>
      <w:r w:rsidR="006F423E" w:rsidRPr="006963E4">
        <w:rPr>
          <w:i/>
          <w:color w:val="000000" w:themeColor="text1"/>
          <w:sz w:val="22"/>
          <w:szCs w:val="22"/>
          <w:lang w:val="es-ES"/>
        </w:rPr>
        <w:t>realizará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 xml:space="preserve"> la </w:t>
      </w:r>
      <w:r w:rsidR="006F423E" w:rsidRPr="006963E4">
        <w:rPr>
          <w:i/>
          <w:color w:val="000000" w:themeColor="text1"/>
          <w:sz w:val="22"/>
          <w:szCs w:val="22"/>
          <w:lang w:val="es-ES"/>
        </w:rPr>
        <w:t>evacuación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 xml:space="preserve"> de</w:t>
      </w:r>
      <w:r w:rsidR="006F423E" w:rsidRPr="006963E4">
        <w:rPr>
          <w:i/>
          <w:color w:val="000000" w:themeColor="text1"/>
          <w:sz w:val="22"/>
          <w:szCs w:val="22"/>
          <w:lang w:val="es-ES"/>
        </w:rPr>
        <w:t xml:space="preserve"> 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>las colas</w:t>
      </w:r>
      <w:r w:rsidRPr="006963E4">
        <w:rPr>
          <w:i/>
          <w:color w:val="000000" w:themeColor="text1"/>
          <w:sz w:val="22"/>
          <w:szCs w:val="22"/>
          <w:lang w:val="es-ES"/>
        </w:rPr>
        <w:t xml:space="preserve"> de concentración)</w:t>
      </w:r>
    </w:p>
    <w:p w14:paraId="33743620" w14:textId="30D3396F" w:rsidR="00475ADF" w:rsidRPr="006963E4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i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Consumo de agua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(abastecimiento</w:t>
      </w:r>
      <w:r w:rsidR="004D0814"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, calidad y c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antidad)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 </w:t>
      </w:r>
    </w:p>
    <w:p w14:paraId="5EA4075A" w14:textId="55CBC418" w:rsidR="006A2B15" w:rsidRPr="007A70F5" w:rsidRDefault="006A2B15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Consumo de </w:t>
      </w:r>
      <w:r w:rsidR="000B017B">
        <w:rPr>
          <w:rStyle w:val="eop"/>
          <w:color w:val="000000" w:themeColor="text1"/>
          <w:sz w:val="22"/>
          <w:szCs w:val="22"/>
          <w:lang w:val="es-ES"/>
        </w:rPr>
        <w:t>en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ergía </w:t>
      </w:r>
      <w:r w:rsidR="000B017B">
        <w:rPr>
          <w:rStyle w:val="eop"/>
          <w:color w:val="000000" w:themeColor="text1"/>
          <w:sz w:val="22"/>
          <w:szCs w:val="22"/>
          <w:lang w:val="es-ES"/>
        </w:rPr>
        <w:t xml:space="preserve">eléctrica 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(fuente de abastecimiento)</w:t>
      </w:r>
    </w:p>
    <w:p w14:paraId="0C4D2D5D" w14:textId="7FABAE5A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Costo de operación </w:t>
      </w:r>
      <w:r w:rsidR="000B017B">
        <w:rPr>
          <w:rStyle w:val="normaltextrun"/>
          <w:color w:val="000000" w:themeColor="text1"/>
          <w:sz w:val="22"/>
          <w:szCs w:val="22"/>
          <w:lang w:val="es-ES"/>
        </w:rPr>
        <w:t xml:space="preserve">de la 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planta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7D2040F" w14:textId="29739200" w:rsidR="00475ADF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 xml:space="preserve">CAPÍTULO </w:t>
      </w:r>
      <w:r w:rsidR="004D0814"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VI. -</w:t>
      </w:r>
    </w:p>
    <w:p w14:paraId="1EF25A90" w14:textId="677F7485" w:rsidR="00475ADF" w:rsidRPr="007A70F5" w:rsidRDefault="006A2B1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MEDIO AMBIENTE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289191C" w14:textId="2E16ED3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Almacenaje </w:t>
      </w:r>
      <w:r w:rsidR="004D0814" w:rsidRPr="007A70F5">
        <w:rPr>
          <w:rStyle w:val="normaltextrun"/>
          <w:color w:val="000000" w:themeColor="text1"/>
          <w:sz w:val="22"/>
          <w:szCs w:val="22"/>
          <w:lang w:val="es-ES"/>
        </w:rPr>
        <w:t>de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desmontes y colas</w:t>
      </w:r>
      <w:r w:rsidR="004D0814" w:rsidRPr="007A70F5">
        <w:rPr>
          <w:rStyle w:val="normaltextrun"/>
          <w:color w:val="000000" w:themeColor="text1"/>
          <w:sz w:val="22"/>
          <w:szCs w:val="22"/>
          <w:lang w:val="es-ES"/>
        </w:rPr>
        <w:t>/relaves</w:t>
      </w:r>
      <w:r w:rsidRPr="007A70F5">
        <w:rPr>
          <w:rStyle w:val="tabchar"/>
          <w:color w:val="000000" w:themeColor="text1"/>
          <w:sz w:val="22"/>
          <w:szCs w:val="22"/>
          <w:lang w:val="es-ES"/>
        </w:rPr>
        <w:t xml:space="preserve"> 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09515FE" w14:textId="77777777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Mina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279B4C6" w14:textId="77777777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Ingenio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218E161" w14:textId="250D8DBB" w:rsidR="00475ADF" w:rsidRPr="007A70F5" w:rsidRDefault="0038358C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 xml:space="preserve"> Medio</w:t>
      </w:r>
      <w:r w:rsidR="007E50C1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A</w:t>
      </w:r>
      <w:r w:rsidR="00475ADF" w:rsidRPr="007A70F5">
        <w:rPr>
          <w:rStyle w:val="normaltextrun"/>
          <w:color w:val="000000" w:themeColor="text1"/>
          <w:sz w:val="22"/>
          <w:szCs w:val="22"/>
          <w:lang w:val="es-ES"/>
        </w:rPr>
        <w:t>mbient</w:t>
      </w:r>
      <w:r>
        <w:rPr>
          <w:rStyle w:val="normaltextrun"/>
          <w:color w:val="000000" w:themeColor="text1"/>
          <w:sz w:val="22"/>
          <w:szCs w:val="22"/>
          <w:lang w:val="es-ES"/>
        </w:rPr>
        <w:t>e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7E50C1" w:rsidRPr="006963E4">
        <w:rPr>
          <w:rStyle w:val="eop"/>
          <w:i/>
          <w:color w:val="000000" w:themeColor="text1"/>
          <w:sz w:val="22"/>
          <w:szCs w:val="22"/>
          <w:lang w:val="es-ES"/>
        </w:rPr>
        <w:t>(Licencia Ambiental, Manifiesto Ambiental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y</w:t>
      </w:r>
      <w:r w:rsidR="007E50C1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Otros)</w:t>
      </w:r>
    </w:p>
    <w:p w14:paraId="7F8B0AB8" w14:textId="40DA870A" w:rsidR="00475ADF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VII.-</w:t>
      </w:r>
    </w:p>
    <w:p w14:paraId="142735CC" w14:textId="59037948" w:rsidR="00475ADF" w:rsidRPr="007A70F5" w:rsidRDefault="00C0173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ESTUDIO DE MERCADO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F479DD0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Descripción de los productos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97E1213" w14:textId="272A053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Producción histórica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48830C1" w14:textId="2BA860B2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Producción estimada en el proyecto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7C32B63" w14:textId="667367B5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Descripción del mercado interno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38358C">
        <w:rPr>
          <w:rStyle w:val="eop"/>
          <w:color w:val="000000" w:themeColor="text1"/>
          <w:sz w:val="22"/>
          <w:szCs w:val="22"/>
          <w:lang w:val="es-ES"/>
        </w:rPr>
        <w:t xml:space="preserve">y mercado externo </w:t>
      </w:r>
      <w:r w:rsidR="0038358C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(este último </w:t>
      </w:r>
      <w:r w:rsidR="006963E4" w:rsidRPr="006963E4">
        <w:rPr>
          <w:rStyle w:val="eop"/>
          <w:i/>
          <w:color w:val="000000" w:themeColor="text1"/>
          <w:sz w:val="22"/>
          <w:szCs w:val="22"/>
          <w:lang w:val="es-ES"/>
        </w:rPr>
        <w:t>si corresponde)</w:t>
      </w:r>
    </w:p>
    <w:p w14:paraId="0F52694A" w14:textId="77777777" w:rsidR="00CF724C" w:rsidRDefault="00CF724C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31DA63C0" w14:textId="77777777" w:rsidR="00CF724C" w:rsidRDefault="00CF724C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4564558C" w14:textId="679DF55A" w:rsidR="00475ADF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lastRenderedPageBreak/>
        <w:t>CAPITULO VIII.-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532BADF" w14:textId="16249311" w:rsidR="00475ADF" w:rsidRPr="007A70F5" w:rsidRDefault="00C0173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INVERSIONES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637BCC6" w14:textId="5481451F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Activos 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F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ijos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D2056E5" w14:textId="75A83DDF" w:rsidR="00C22234" w:rsidRPr="00CF724C" w:rsidRDefault="00C22234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Capital de T</w:t>
      </w:r>
      <w:r w:rsidR="00475ADF" w:rsidRPr="007A70F5">
        <w:rPr>
          <w:rStyle w:val="normaltextrun"/>
          <w:color w:val="000000" w:themeColor="text1"/>
          <w:sz w:val="22"/>
          <w:szCs w:val="22"/>
          <w:lang w:val="es-ES"/>
        </w:rPr>
        <w:t>rabajo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62B40AF" w14:textId="3CB281AF" w:rsidR="00C01735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IX.-</w:t>
      </w:r>
    </w:p>
    <w:p w14:paraId="08393E3E" w14:textId="63CFE1BC" w:rsidR="00475ADF" w:rsidRPr="007A70F5" w:rsidRDefault="00C0173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FUENTES DE FINANCIAMIENTO 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1715770A" w14:textId="5FF30EB4" w:rsidR="00475ADF" w:rsidRPr="007A70F5" w:rsidRDefault="00C22234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Aporte P</w:t>
      </w:r>
      <w:r w:rsidR="00475ADF" w:rsidRPr="007A70F5">
        <w:rPr>
          <w:rStyle w:val="normaltextrun"/>
          <w:color w:val="000000" w:themeColor="text1"/>
          <w:sz w:val="22"/>
          <w:szCs w:val="22"/>
          <w:lang w:val="es-ES"/>
        </w:rPr>
        <w:t>ropio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D847C0C" w14:textId="761ED39E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Préstamo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AE3688" w:rsidRPr="007A70F5">
        <w:rPr>
          <w:rStyle w:val="eop"/>
          <w:color w:val="000000" w:themeColor="text1"/>
          <w:sz w:val="22"/>
          <w:szCs w:val="22"/>
          <w:lang w:val="es-ES"/>
        </w:rPr>
        <w:t xml:space="preserve">del FOFIM </w:t>
      </w:r>
    </w:p>
    <w:p w14:paraId="0E9BFED9" w14:textId="1181B1C4" w:rsidR="00C01735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X.-</w:t>
      </w:r>
    </w:p>
    <w:p w14:paraId="4E97A1CA" w14:textId="37DE87D0" w:rsidR="00475ADF" w:rsidRPr="007A70F5" w:rsidRDefault="00C22234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RESUMEN DE C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OSTOS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A269C86" w14:textId="0F84B58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Costos de mina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64F87DD" w14:textId="292291BF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Costos ingenio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41BF231" w14:textId="1C73889D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Costos de administración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F271186" w14:textId="7447F323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 financiero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8D825B6" w14:textId="47AD5016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Otros costos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1F3AF4F" w14:textId="6F0D04DC" w:rsidR="00C01735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X</w:t>
      </w:r>
      <w:r w:rsidR="00C22234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I</w:t>
      </w: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.-</w:t>
      </w:r>
    </w:p>
    <w:p w14:paraId="072B7D67" w14:textId="07B07DC2" w:rsidR="00475ADF" w:rsidRPr="007A70F5" w:rsidRDefault="00C22234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ANÁLISIS E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CONÓMICO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A769A6E" w14:textId="66DF38F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Flujo de caja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30F48C7" w14:textId="5E6C8ED4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Indicadores de evaluación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1C67B377" w14:textId="47E3FC61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Valor </w:t>
      </w:r>
      <w:r w:rsidR="00C22234">
        <w:rPr>
          <w:rStyle w:val="normaltextrun"/>
          <w:color w:val="000000" w:themeColor="text1"/>
          <w:sz w:val="22"/>
          <w:szCs w:val="22"/>
          <w:lang w:val="es-ES"/>
        </w:rPr>
        <w:t>A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ctual 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N</w:t>
      </w:r>
      <w:r w:rsidR="00B27C62" w:rsidRPr="007A70F5">
        <w:rPr>
          <w:rStyle w:val="normaltextrun"/>
          <w:color w:val="000000" w:themeColor="text1"/>
          <w:sz w:val="22"/>
          <w:szCs w:val="22"/>
          <w:lang w:val="es-ES"/>
        </w:rPr>
        <w:t>eto (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VAN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D5410AF" w14:textId="77777777" w:rsidR="00C22234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Tasa 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I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nterna de 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R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etorno (</w:t>
      </w:r>
      <w:r w:rsidR="00B27C62" w:rsidRPr="007A70F5">
        <w:rPr>
          <w:rStyle w:val="normaltextrun"/>
          <w:color w:val="000000" w:themeColor="text1"/>
          <w:sz w:val="22"/>
          <w:szCs w:val="22"/>
          <w:lang w:val="es-ES"/>
        </w:rPr>
        <w:t>TIR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)</w:t>
      </w:r>
    </w:p>
    <w:p w14:paraId="515CA669" w14:textId="4620C200" w:rsidR="00475ADF" w:rsidRPr="007A70F5" w:rsidRDefault="00C22234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Relación Beneficio Costo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>
        <w:rPr>
          <w:rStyle w:val="eop"/>
          <w:color w:val="000000" w:themeColor="text1"/>
          <w:sz w:val="22"/>
          <w:szCs w:val="22"/>
          <w:lang w:val="es-ES"/>
        </w:rPr>
        <w:t>(B/C)</w:t>
      </w:r>
    </w:p>
    <w:p w14:paraId="6A68DD3D" w14:textId="4A85722A" w:rsidR="00475ADF" w:rsidRPr="006963E4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i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Análisis de </w:t>
      </w:r>
      <w:r w:rsidR="00C22234">
        <w:rPr>
          <w:rStyle w:val="normaltextrun"/>
          <w:color w:val="000000" w:themeColor="text1"/>
          <w:sz w:val="22"/>
          <w:szCs w:val="22"/>
          <w:lang w:val="es-ES"/>
        </w:rPr>
        <w:t>S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ensibilidad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(costo, cotización, ley, producción)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 </w:t>
      </w:r>
    </w:p>
    <w:p w14:paraId="764732F1" w14:textId="77777777" w:rsidR="00AB3EF5" w:rsidRPr="007A70F5" w:rsidRDefault="00AB3EF5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Ley mínima económica proyectada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B8D1019" w14:textId="77777777" w:rsidR="00CF724C" w:rsidRDefault="00CF724C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71470A37" w14:textId="77777777" w:rsidR="00CF724C" w:rsidRDefault="00CF724C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0C3D9D0C" w14:textId="1DAF8326" w:rsidR="00AB3EF5" w:rsidRPr="007A70F5" w:rsidRDefault="00AB3EF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lastRenderedPageBreak/>
        <w:t>CAPITULO XII.-</w:t>
      </w:r>
    </w:p>
    <w:p w14:paraId="12C35F94" w14:textId="74910944" w:rsidR="00475ADF" w:rsidRPr="007A70F5" w:rsidRDefault="00AA73D4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CRONOGRAMA DE ACTIVIDADES Y PLAN DE DESEMBOLSO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C365D45" w14:textId="76F21AF0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Cronograma de actividades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de la ejecución 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del proyecto 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CA51C38" w14:textId="532B7A59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Plan de desembolso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1EFF3CBB" w14:textId="71BF4E4B" w:rsidR="00AA73D4" w:rsidRPr="007A70F5" w:rsidRDefault="00AA73D4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XII</w:t>
      </w:r>
      <w:r w:rsidR="00C22234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I</w:t>
      </w: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.-</w:t>
      </w:r>
    </w:p>
    <w:p w14:paraId="65388FCB" w14:textId="428FA7CB" w:rsidR="00475ADF" w:rsidRPr="007A70F5" w:rsidRDefault="00C22234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CONCLUSIONES Y RECOMENDACIONES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5F15DE6" w14:textId="35C5789B" w:rsidR="00475ADF" w:rsidRPr="007A70F5" w:rsidRDefault="00AA73D4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ANEXOS</w:t>
      </w:r>
      <w:r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0F412DB8" w14:textId="61796ABB" w:rsidR="00A519A7" w:rsidRPr="007A70F5" w:rsidRDefault="00C22234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PLANOS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:</w:t>
      </w:r>
    </w:p>
    <w:p w14:paraId="01E4B634" w14:textId="651C6526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e Ubicación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de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l Yacimiento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E2E8B82" w14:textId="79B9F78E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e Concesión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0B017B">
        <w:rPr>
          <w:rStyle w:val="eop"/>
          <w:color w:val="000000" w:themeColor="text1"/>
          <w:sz w:val="22"/>
          <w:szCs w:val="22"/>
          <w:lang w:val="es-ES"/>
        </w:rPr>
        <w:t>Minera</w:t>
      </w:r>
    </w:p>
    <w:p w14:paraId="1AAAD0EC" w14:textId="5DFE77DD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Geológico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61DBE49" w14:textId="66C110DC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de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Muestreo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E19B41C" w14:textId="4B8F74F2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de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Reserva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 xml:space="preserve">s del </w:t>
      </w:r>
      <w:r w:rsidR="00C22234">
        <w:rPr>
          <w:rStyle w:val="eop"/>
          <w:color w:val="000000" w:themeColor="text1"/>
          <w:sz w:val="22"/>
          <w:szCs w:val="22"/>
          <w:lang w:val="es-ES"/>
        </w:rPr>
        <w:t>Y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 xml:space="preserve">acimiento </w:t>
      </w:r>
      <w:r w:rsidR="00C22234">
        <w:rPr>
          <w:rStyle w:val="eop"/>
          <w:color w:val="000000" w:themeColor="text1"/>
          <w:sz w:val="22"/>
          <w:szCs w:val="22"/>
          <w:lang w:val="es-ES"/>
        </w:rPr>
        <w:t>M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>ineralógico</w:t>
      </w:r>
    </w:p>
    <w:p w14:paraId="1B1F7BDA" w14:textId="18EFA753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e Labores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1DF2055" w14:textId="5FA8038E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Flujo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grama de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l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a Planta 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d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e Concentración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,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>con la descripción de equipos (tipo de bombas, HP de motor, etc.)</w:t>
      </w:r>
    </w:p>
    <w:p w14:paraId="492F1DF8" w14:textId="64B74D1C" w:rsidR="002F309D" w:rsidRPr="007A70F5" w:rsidRDefault="00F1209C" w:rsidP="00B27C62">
      <w:pPr>
        <w:spacing w:before="2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Otros que se requiera.</w:t>
      </w:r>
    </w:p>
    <w:p w14:paraId="4B88CE72" w14:textId="77777777" w:rsidR="001D2F4D" w:rsidRPr="007A70F5" w:rsidRDefault="001D2F4D" w:rsidP="00B27C6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sectPr w:rsidR="001D2F4D" w:rsidRPr="007A70F5" w:rsidSect="00173DBF">
      <w:footerReference w:type="default" r:id="rId7"/>
      <w:pgSz w:w="12240" w:h="15840" w:code="1"/>
      <w:pgMar w:top="1418" w:right="1418" w:bottom="1418" w:left="1985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109D" w14:textId="77777777" w:rsidR="009A23C4" w:rsidRDefault="009A23C4" w:rsidP="00173DBF">
      <w:pPr>
        <w:spacing w:after="0" w:line="240" w:lineRule="auto"/>
      </w:pPr>
      <w:r>
        <w:separator/>
      </w:r>
    </w:p>
  </w:endnote>
  <w:endnote w:type="continuationSeparator" w:id="0">
    <w:p w14:paraId="6EA1B50A" w14:textId="77777777" w:rsidR="009A23C4" w:rsidRDefault="009A23C4" w:rsidP="0017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019820"/>
      <w:docPartObj>
        <w:docPartGallery w:val="Page Numbers (Bottom of Page)"/>
        <w:docPartUnique/>
      </w:docPartObj>
    </w:sdtPr>
    <w:sdtEndPr/>
    <w:sdtContent>
      <w:p w14:paraId="7406C0A0" w14:textId="45C2E787" w:rsidR="00173DBF" w:rsidRDefault="00173D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DAC749D" w14:textId="77777777" w:rsidR="00173DBF" w:rsidRDefault="00173D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5B6A" w14:textId="77777777" w:rsidR="009A23C4" w:rsidRDefault="009A23C4" w:rsidP="00173DBF">
      <w:pPr>
        <w:spacing w:after="0" w:line="240" w:lineRule="auto"/>
      </w:pPr>
      <w:r>
        <w:separator/>
      </w:r>
    </w:p>
  </w:footnote>
  <w:footnote w:type="continuationSeparator" w:id="0">
    <w:p w14:paraId="57295A12" w14:textId="77777777" w:rsidR="009A23C4" w:rsidRDefault="009A23C4" w:rsidP="0017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4D6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9F"/>
    <w:rsid w:val="00036A2A"/>
    <w:rsid w:val="000820C3"/>
    <w:rsid w:val="000A40DF"/>
    <w:rsid w:val="000B017B"/>
    <w:rsid w:val="000E6F5E"/>
    <w:rsid w:val="000F3492"/>
    <w:rsid w:val="00166BB6"/>
    <w:rsid w:val="00173DBF"/>
    <w:rsid w:val="00173EB1"/>
    <w:rsid w:val="001D060F"/>
    <w:rsid w:val="001D2F4D"/>
    <w:rsid w:val="002A2F81"/>
    <w:rsid w:val="002F309D"/>
    <w:rsid w:val="003356F3"/>
    <w:rsid w:val="0038358C"/>
    <w:rsid w:val="00443458"/>
    <w:rsid w:val="00475ADF"/>
    <w:rsid w:val="004B68E3"/>
    <w:rsid w:val="004C60FC"/>
    <w:rsid w:val="004D0814"/>
    <w:rsid w:val="005124C1"/>
    <w:rsid w:val="00564D24"/>
    <w:rsid w:val="0058573F"/>
    <w:rsid w:val="0059173B"/>
    <w:rsid w:val="005E0F24"/>
    <w:rsid w:val="006963E4"/>
    <w:rsid w:val="006A2B15"/>
    <w:rsid w:val="006D1C68"/>
    <w:rsid w:val="006F423E"/>
    <w:rsid w:val="007619B0"/>
    <w:rsid w:val="00796A0C"/>
    <w:rsid w:val="007A70F5"/>
    <w:rsid w:val="007E50C1"/>
    <w:rsid w:val="0082089E"/>
    <w:rsid w:val="008E1C88"/>
    <w:rsid w:val="008E5C71"/>
    <w:rsid w:val="009A23C4"/>
    <w:rsid w:val="009E3142"/>
    <w:rsid w:val="00A30AF8"/>
    <w:rsid w:val="00A3189F"/>
    <w:rsid w:val="00A519A7"/>
    <w:rsid w:val="00AA73D4"/>
    <w:rsid w:val="00AB3EF5"/>
    <w:rsid w:val="00AC11AD"/>
    <w:rsid w:val="00AE3688"/>
    <w:rsid w:val="00B026AC"/>
    <w:rsid w:val="00B27C62"/>
    <w:rsid w:val="00BB70E5"/>
    <w:rsid w:val="00C01735"/>
    <w:rsid w:val="00C124BA"/>
    <w:rsid w:val="00C22234"/>
    <w:rsid w:val="00C91E16"/>
    <w:rsid w:val="00CE1925"/>
    <w:rsid w:val="00CF724C"/>
    <w:rsid w:val="00D0063F"/>
    <w:rsid w:val="00E87EB4"/>
    <w:rsid w:val="00F1209C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ADBB9"/>
  <w15:chartTrackingRefBased/>
  <w15:docId w15:val="{D5B657EC-2796-4BF9-B2F1-95A28810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7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eop">
    <w:name w:val="eop"/>
    <w:basedOn w:val="Fuentedeprrafopredeter"/>
    <w:rsid w:val="00475ADF"/>
  </w:style>
  <w:style w:type="character" w:customStyle="1" w:styleId="normaltextrun">
    <w:name w:val="normaltextrun"/>
    <w:basedOn w:val="Fuentedeprrafopredeter"/>
    <w:rsid w:val="00475ADF"/>
  </w:style>
  <w:style w:type="character" w:customStyle="1" w:styleId="tabchar">
    <w:name w:val="tabchar"/>
    <w:basedOn w:val="Fuentedeprrafopredeter"/>
    <w:rsid w:val="00475ADF"/>
  </w:style>
  <w:style w:type="paragraph" w:styleId="Textodeglobo">
    <w:name w:val="Balloon Text"/>
    <w:basedOn w:val="Normal"/>
    <w:link w:val="TextodegloboCar"/>
    <w:uiPriority w:val="99"/>
    <w:semiHidden/>
    <w:unhideWhenUsed/>
    <w:rsid w:val="007A7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0F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73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DBF"/>
  </w:style>
  <w:style w:type="paragraph" w:styleId="Piedepgina">
    <w:name w:val="footer"/>
    <w:basedOn w:val="Normal"/>
    <w:link w:val="PiedepginaCar"/>
    <w:uiPriority w:val="99"/>
    <w:unhideWhenUsed/>
    <w:rsid w:val="00173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686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MARIO ROBERTO CARLO MIRANDA</cp:lastModifiedBy>
  <cp:revision>5</cp:revision>
  <cp:lastPrinted>2022-03-17T21:40:00Z</cp:lastPrinted>
  <dcterms:created xsi:type="dcterms:W3CDTF">2022-03-21T14:24:00Z</dcterms:created>
  <dcterms:modified xsi:type="dcterms:W3CDTF">2022-03-30T12:58:00Z</dcterms:modified>
</cp:coreProperties>
</file>